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tbl>
      <w:tblPr>
        <w:tblStyle w:val="TableGrid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10455"/>
      </w:tblGrid>
      <w:tr xmlns:wp14="http://schemas.microsoft.com/office/word/2010/wordml" w:rsidTr="6D29B1F3" w14:paraId="37C2F0EF" wp14:textId="77777777">
        <w:trPr>
          <w:trHeight w:val="300" w:hRule="atLeast"/>
        </w:trPr>
        <w:tc>
          <w:tcPr>
            <w:tcW w:w="10455" w:type="dxa"/>
            <w:tcBorders>
              <w:top w:val="single" w:color="767171" w:themeColor="background2" w:themeShade="80" w:sz="18" w:space="0"/>
              <w:left w:val="nil"/>
              <w:bottom w:val="single" w:color="767171" w:themeColor="background2" w:themeShade="80" w:sz="18" w:space="0"/>
              <w:right w:val="nil"/>
            </w:tcBorders>
            <w:tcMar/>
          </w:tcPr>
          <w:p w:rsidP="2A1BB98F" w14:paraId="666CF679" wp14:textId="2BBB80A5">
            <w:pPr>
              <w:pStyle w:val="Normal"/>
              <w:widowControl w:val="0"/>
              <w:suppressAutoHyphens w:val="true"/>
              <w:spacing w:before="120" w:beforeAutospacing="off" w:after="0" w:afterAutospacing="off"/>
              <w:jc w:val="center"/>
              <w:rPr>
                <w:rFonts w:ascii="Arial" w:hAnsi="Arial" w:eastAsia="Arial" w:cs="Arial"/>
                <w:b w:val="1"/>
                <w:b/>
                <w:bCs w:val="1"/>
                <w:sz w:val="36"/>
                <w:szCs w:val="36"/>
                <w:lang w:val="en-GB"/>
              </w:rPr>
            </w:pPr>
            <w:r w:rsidRPr="6D29B1F3" w:rsidR="6D29B1F3">
              <w:rPr>
                <w:rFonts w:ascii="Arial" w:hAnsi="Arial" w:eastAsia="Arial" w:cs="Arial"/>
                <w:b w:val="1"/>
                <w:bCs w:val="1"/>
                <w:sz w:val="36"/>
                <w:szCs w:val="36"/>
                <w:lang w:val="en-GB"/>
              </w:rPr>
              <w:t xml:space="preserve">NP – FLASH STROBO </w:t>
            </w:r>
          </w:p>
          <w:p w:rsidP="2A1BB98F" w14:paraId="75A3D57E" wp14:textId="77777777">
            <w:pPr>
              <w:pStyle w:val="Normal"/>
              <w:widowControl w:val="0"/>
              <w:suppressAutoHyphens w:val="true"/>
              <w:spacing w:before="0" w:beforeAutospacing="off" w:after="120" w:afterAutospacing="off"/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  <w:r w:rsidRPr="2A1BB98F" w:rsidR="2A1BB98F">
              <w:rPr>
                <w:rFonts w:ascii="Arial" w:hAnsi="Arial" w:eastAsia="Arial" w:cs="Arial"/>
                <w:sz w:val="24"/>
                <w:szCs w:val="24"/>
                <w:lang w:val="en-GB"/>
              </w:rPr>
              <w:t>Navigation / Position / Strobe LED light</w:t>
            </w:r>
          </w:p>
        </w:tc>
      </w:tr>
    </w:tbl>
    <w:tbl>
      <w:tblPr>
        <w:tblStyle w:val="GridTable6Colorful-Accent1"/>
        <w:tblW w:w="10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834"/>
        <w:gridCol w:w="4605"/>
      </w:tblGrid>
      <w:tr xmlns:wp14="http://schemas.microsoft.com/office/word/2010/wordml" w14:paraId="343293BA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2BAE423" wp14:textId="77777777">
            <w:pPr>
              <w:pStyle w:val="Normal"/>
              <w:widowControl w:val="false"/>
              <w:suppressAutoHyphens w:val="true"/>
              <w:bidi w:val="0"/>
              <w:spacing w:before="120" w:beforeAutospacing="0" w:after="12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SPECIFICATION: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72A6659" wp14:textId="77777777">
            <w:pPr>
              <w:pStyle w:val="Normal"/>
              <w:widowControl w:val="false"/>
              <w:suppressAutoHyphens w:val="true"/>
              <w:spacing w:before="0" w:after="16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</w:r>
          </w:p>
        </w:tc>
      </w:tr>
      <w:tr xmlns:wp14="http://schemas.microsoft.com/office/word/2010/wordml" w14:paraId="19AB7958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10C6775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Input Voltage Range: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377B4ABF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10–15 V</w:t>
            </w:r>
          </w:p>
        </w:tc>
      </w:tr>
      <w:tr xmlns:wp14="http://schemas.microsoft.com/office/word/2010/wordml" w14:paraId="56517295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85B84C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Input Current (for 13 V):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0A37501D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</w:tc>
      </w:tr>
      <w:tr xmlns:wp14="http://schemas.microsoft.com/office/word/2010/wordml" w14:paraId="010D212B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870BAA4" wp14:textId="77777777"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3 in 1 Combined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244E965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average 0.36 A, peak 1.5 A</w:t>
            </w:r>
          </w:p>
        </w:tc>
      </w:tr>
      <w:tr xmlns:wp14="http://schemas.microsoft.com/office/word/2010/wordml" w14:paraId="77C7CA6D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4A271610" wp14:textId="77777777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Strobe: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13224F51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average 0.60 A, peak 1.2 A</w:t>
            </w:r>
          </w:p>
        </w:tc>
      </w:tr>
      <w:tr xmlns:wp14="http://schemas.microsoft.com/office/word/2010/wordml" w14:paraId="05E67B4E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19D6721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Weight: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736CCE36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apx. 80 g</w:t>
            </w:r>
          </w:p>
        </w:tc>
      </w:tr>
      <w:tr xmlns:wp14="http://schemas.microsoft.com/office/word/2010/wordml" w14:paraId="4689C4E9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BBD3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Dimensions (mm) length x width x hight: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DAB6C7B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</w:tc>
      </w:tr>
      <w:tr xmlns:wp14="http://schemas.microsoft.com/office/word/2010/wordml" w14:paraId="242D60BB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4473AAEF" wp14:textId="77777777"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beforeAutospacing="0" w:after="0" w:afterAutospacing="0" w:line="259" w:lineRule="auto"/>
              <w:ind w:left="720" w:right="0" w:hanging="360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3 in 1 Combined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5D66BE52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107 mm x 44 mm x 35 mm</w:t>
            </w:r>
          </w:p>
        </w:tc>
      </w:tr>
      <w:tr xmlns:wp14="http://schemas.microsoft.com/office/word/2010/wordml" w14:paraId="4B4F9969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70A5154" wp14:textId="77777777"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Strobe: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6BD9062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107 mm x 44 mm x 35 mm</w:t>
            </w:r>
          </w:p>
        </w:tc>
      </w:tr>
      <w:tr xmlns:wp14="http://schemas.microsoft.com/office/word/2010/wordml" w14:paraId="1BD2D81E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2C22EE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en-GB" w:eastAsia="en-US" w:bidi="ar-SA"/>
              </w:rPr>
              <w:t>Waterproof body: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5C2A6AF8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yes</w:t>
            </w:r>
          </w:p>
        </w:tc>
      </w:tr>
      <w:tr xmlns:wp14="http://schemas.microsoft.com/office/word/2010/wordml" w14:paraId="3450D9E5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7C752630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Reverse Polarity and Overheating Protection: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AC152F9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kern w:val="0"/>
                <w:sz w:val="20"/>
                <w:szCs w:val="20"/>
                <w:lang w:val="en-GB" w:eastAsia="en-US" w:bidi="ar-SA"/>
              </w:rPr>
              <w:t>yes</w:t>
            </w:r>
          </w:p>
        </w:tc>
      </w:tr>
      <w:tr xmlns:wp14="http://schemas.microsoft.com/office/word/2010/wordml" w14:paraId="7DA5BBE2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0BCFEBF7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Rear White Light (navigation):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6C530AA6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permanently ON</w:t>
            </w:r>
          </w:p>
        </w:tc>
      </w:tr>
      <w:tr xmlns:wp14="http://schemas.microsoft.com/office/word/2010/wordml" w14:paraId="3F93BDAA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66D4DE0D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Front Green / Red Light (position):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FFFFF" w:themeFill="background1"/>
            <w:vAlign w:val="center"/>
          </w:tcPr>
          <w:p w14:paraId="23406C94" wp14:textId="77777777">
            <w:pPr>
              <w:pStyle w:val="Normal"/>
              <w:widowControl w:val="false"/>
              <w:suppressAutoHyphens w:val="true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 w:eastAsia="en-US" w:bidi="ar-SA"/>
              </w:rPr>
              <w:t>permanently ON</w:t>
            </w:r>
          </w:p>
        </w:tc>
      </w:tr>
      <w:tr xmlns:wp14="http://schemas.microsoft.com/office/word/2010/wordml" w14:paraId="1762CD26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7E99C275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Repetition Rate of Strobe Light: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3BBD8E9C" wp14:textId="77777777">
            <w:pPr>
              <w:pStyle w:val="Normal"/>
              <w:widowControl w:val="false"/>
              <w:suppressAutoHyphens w:val="true"/>
              <w:bidi w:val="0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3 short flashes every 1 second</w:t>
            </w:r>
          </w:p>
        </w:tc>
      </w:tr>
      <w:tr xmlns:wp14="http://schemas.microsoft.com/office/word/2010/wordml" w14:paraId="1782BC98" wp14:textId="77777777">
        <w:trPr>
          <w:trHeight w:val="300" w:hRule="atLeast"/>
        </w:trPr>
        <w:tc>
          <w:tcPr>
            <w:tcW w:w="5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666666" w:sz="6" w:space="0"/>
              <w:right w:val="nil"/>
            </w:tcBorders>
            <w:shd w:val="clear" w:color="auto" w:fill="FFFFFF" w:themeFill="background1"/>
            <w:vAlign w:val="center"/>
          </w:tcPr>
          <w:p w14:paraId="1B44CD81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4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 w:eastAsia="en-US" w:bidi="ar-SA"/>
              </w:rPr>
              <w:t>Strobe Beam Angle:</w:t>
            </w:r>
          </w:p>
        </w:tc>
        <w:tc>
          <w:tcPr>
            <w:tcW w:w="460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color="666666" w:sz="6" w:space="0"/>
              <w:right w:val="nil"/>
            </w:tcBorders>
            <w:shd w:val="clear" w:color="auto" w:fill="FFFFFF" w:themeFill="background1"/>
            <w:vAlign w:val="center"/>
          </w:tcPr>
          <w:p w14:paraId="500F4FBC" wp14:textId="77777777">
            <w:pPr>
              <w:pStyle w:val="Normal"/>
              <w:widowControl w:val="false"/>
              <w:suppressAutoHyphens w:val="true"/>
              <w:bidi w:val="0"/>
              <w:spacing w:before="0" w:after="0" w:afterAutospacing="0" w:line="240" w:lineRule="auto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180°</w:t>
            </w:r>
          </w:p>
        </w:tc>
      </w:tr>
    </w:tbl>
    <w:p xmlns:wp14="http://schemas.microsoft.com/office/word/2010/wordml" w14:paraId="02EB378F" wp14:textId="77777777">
      <w:pPr>
        <w:pStyle w:val="Normal"/>
        <w:bidi w:val="0"/>
        <w:spacing w:before="0" w:beforeAutospacing="0" w:after="0" w:afterAutospacing="0" w:line="259" w:lineRule="auto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  <w:lang w:val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/>
        </w:rPr>
      </w:r>
    </w:p>
    <w:tbl>
      <w:tblPr>
        <w:tblStyle w:val="TableGrid"/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160"/>
        <w:gridCol w:w="5264"/>
      </w:tblGrid>
      <w:tr xmlns:wp14="http://schemas.microsoft.com/office/word/2010/wordml" w:rsidTr="6D29B1F3" w14:paraId="4F1202D5" wp14:textId="77777777">
        <w:trPr>
          <w:trHeight w:val="300" w:hRule="atLeast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/>
          </w:tcPr>
          <w:p w14:paraId="4BB09E11" wp14:textId="77777777">
            <w:pPr>
              <w:pStyle w:val="Normal"/>
              <w:widowControl w:val="false"/>
              <w:suppressAutoHyphens w:val="true"/>
              <w:spacing w:before="0" w:beforeAutospacing="0" w:after="0" w:afterAutospacing="0" w:line="360" w:lineRule="auto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DESCRIPTION:</w:t>
            </w:r>
          </w:p>
          <w:p w:rsidP="6D29B1F3" w14:paraId="4CF41C0A" wp14:textId="42925CE4">
            <w:pPr>
              <w:pStyle w:val="Normal"/>
              <w:widowControl w:val="0"/>
              <w:suppressAutoHyphens w:val="true"/>
              <w:bidi w:val="0"/>
              <w:spacing w:before="0" w:beforeAutospacing="off" w:after="0" w:afterAutospacing="off" w:line="259" w:lineRule="auto"/>
              <w:ind w:left="0" w:right="0" w:hanging="0"/>
              <w:contextualSpacing/>
              <w:jc w:val="left"/>
              <w:rPr>
                <w:rFonts w:ascii="Arial" w:hAnsi="Arial" w:eastAsia="Arial" w:cs="Arial"/>
                <w:b w:val="0"/>
                <w:b w:val="false"/>
                <w:bCs w:val="0"/>
                <w:sz w:val="20"/>
                <w:szCs w:val="20"/>
                <w:lang w:val="en-GB"/>
              </w:rPr>
            </w:pPr>
            <w:r w:rsidRPr="6D29B1F3" w:rsidR="6D29B1F3">
              <w:rPr>
                <w:rFonts w:ascii="Arial" w:hAnsi="Arial" w:eastAsia="Arial" w:cs="Arial"/>
                <w:b w:val="0"/>
                <w:bCs w:val="0"/>
                <w:sz w:val="20"/>
                <w:szCs w:val="20"/>
                <w:lang w:val="en-GB"/>
              </w:rPr>
              <w:t>Package includes mounting screws.</w:t>
            </w:r>
          </w:p>
          <w:p w14:paraId="3F71B645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The standalone anti-collision strobe only has a flash function (white or red light).</w:t>
            </w:r>
          </w:p>
          <w:p w14:paraId="4F297BD0" wp14:textId="77777777">
            <w:pPr>
              <w:pStyle w:val="Normal"/>
              <w:widowControl w:val="false"/>
              <w:suppressAutoHyphens w:val="true"/>
              <w:spacing w:before="0" w:after="0" w:afterAutospacing="0"/>
              <w:ind w:lef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For installation you will need (not included):</w:t>
            </w:r>
          </w:p>
          <w:p w14:paraId="154FCA5F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switch</w:t>
            </w:r>
          </w:p>
          <w:p w14:paraId="032F0A3D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wire 2 x 0,5mm</w:t>
            </w:r>
            <w:r>
              <w:rPr>
                <w:rFonts w:ascii="Arial" w:hAnsi="Arial" w:eastAsia="Arial" w:cs="Arial"/>
                <w:sz w:val="20"/>
                <w:szCs w:val="20"/>
                <w:vertAlign w:val="superscript"/>
                <w:lang w:val="en-GB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/ each light</w:t>
            </w:r>
          </w:p>
          <w:p w14:paraId="7B4E59D0" wp14:textId="77777777"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 w:afterAutospacing="0"/>
              <w:contextualSpacing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 fuse 2A / each light</w:t>
            </w:r>
          </w:p>
          <w:p w14:paraId="0254D5DE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All components are integrated into the body of the light.</w:t>
            </w:r>
          </w:p>
          <w:p w14:paraId="06356D41" wp14:textId="77777777">
            <w:pPr>
              <w:pStyle w:val="Normal"/>
              <w:widowControl w:val="false"/>
              <w:suppressAutoHyphens w:val="true"/>
              <w:spacing w:before="0" w:after="0" w:afterAutospac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LEDs are oversized to provide longer lifetime period.</w:t>
            </w:r>
          </w:p>
          <w:p w:rsidP="6D29B1F3" w14:paraId="0A008CDC" wp14:textId="3192B943">
            <w:pPr>
              <w:pStyle w:val="Normal"/>
              <w:widowControl w:val="0"/>
              <w:suppressAutoHyphens w:val="true"/>
              <w:spacing w:before="0" w:after="0" w:afterAutospacing="off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  <w:r w:rsidRPr="6D29B1F3" w:rsidR="6D29B1F3">
              <w:rPr>
                <w:rFonts w:ascii="Arial" w:hAnsi="Arial" w:eastAsia="Arial" w:cs="Arial"/>
                <w:sz w:val="20"/>
                <w:szCs w:val="20"/>
                <w:lang w:val="en-GB"/>
              </w:rPr>
              <w:t>Clear cover, electronic components and LEDs are replaceable. Lights can be serviced.</w:t>
            </w:r>
          </w:p>
          <w:p w:rsidP="6D29B1F3" w14:paraId="54213392" wp14:textId="6EDF9BE9">
            <w:pPr>
              <w:pStyle w:val="Normal"/>
              <w:widowControl w:val="0"/>
              <w:suppressAutoHyphens w:val="true"/>
              <w:spacing w:before="0" w:after="0" w:afterAutospacing="off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 w:rsidRPr="6D29B1F3" w:rsidR="6D29B1F3">
              <w:rPr>
                <w:rFonts w:ascii="Arial" w:hAnsi="Arial" w:eastAsia="Arial" w:cs="Arial"/>
                <w:sz w:val="20"/>
                <w:szCs w:val="20"/>
                <w:lang w:val="en-GB"/>
              </w:rPr>
              <w:t>You must specify in your order If you need us to synchronize two standalone strobe lights.</w:t>
            </w:r>
          </w:p>
          <w:p w:rsidP="6D29B1F3" w14:paraId="6C2E4703" wp14:textId="5ADBACFF">
            <w:pPr>
              <w:pStyle w:val="Normal"/>
              <w:widowControl w:val="0"/>
              <w:suppressAutoHyphens w:val="true"/>
              <w:spacing w:before="0" w:after="0" w:afterAutospacing="off"/>
              <w:jc w:val="left"/>
              <w:rPr>
                <w:rFonts w:ascii="Arial" w:hAnsi="Arial" w:eastAsia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tcMar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16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/>
              <w:drawing>
                <wp:inline xmlns:wp14="http://schemas.microsoft.com/office/word/2010/wordprocessingDrawing" distT="0" distB="0" distL="0" distR="0" wp14:anchorId="156B769B" wp14:editId="7777777">
                  <wp:extent cx="3216275" cy="2061845"/>
                  <wp:effectExtent l="0" t="0" r="0" b="0"/>
                  <wp:docPr id="1" name="Obrázek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20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713C23C4" wp14:textId="77777777">
      <w:pPr>
        <w:pStyle w:val="Normal"/>
        <w:spacing w:before="0" w:after="0" w:afterAutospacing="0"/>
        <w:rPr>
          <w:rFonts w:ascii="Arial" w:hAnsi="Arial" w:eastAsia="Arial" w:cs="Arial"/>
          <w:b/>
          <w:b/>
          <w:bCs/>
          <w:sz w:val="24"/>
          <w:szCs w:val="24"/>
          <w:lang w:val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/>
        </w:rPr>
        <w:t>WARRANTY:</w:t>
      </w:r>
    </w:p>
    <w:p xmlns:wp14="http://schemas.microsoft.com/office/word/2010/wordml" w14:paraId="11EA9FA2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  <w:t>We pr</w:t>
      </w:r>
      <w:r>
        <w:rPr>
          <w:rFonts w:ascii="Arial" w:hAnsi="Arial" w:eastAsia="Arial" w:cs="Arial"/>
          <w:b w:val="false"/>
          <w:bCs w:val="false"/>
          <w:sz w:val="20"/>
          <w:szCs w:val="20"/>
          <w:lang w:val="en-GB"/>
        </w:rPr>
        <w:t>ovide 3-year warranty o</w:t>
      </w:r>
      <w:r>
        <w:rPr>
          <w:rFonts w:ascii="Arial" w:hAnsi="Arial" w:eastAsia="Arial" w:cs="Arial"/>
          <w:sz w:val="20"/>
          <w:szCs w:val="20"/>
          <w:lang w:val="en-GB"/>
        </w:rPr>
        <w:t xml:space="preserve">n </w:t>
      </w:r>
      <w:r>
        <w:rPr>
          <w:rFonts w:ascii="Arial" w:hAnsi="Arial" w:eastAsia="Arial" w:cs="Arial"/>
          <w:b/>
          <w:bCs/>
          <w:sz w:val="20"/>
          <w:szCs w:val="20"/>
          <w:lang w:val="en-GB"/>
        </w:rPr>
        <w:t>unmodified lights</w:t>
      </w:r>
      <w:r>
        <w:rPr>
          <w:rFonts w:ascii="Arial" w:hAnsi="Arial" w:eastAsia="Arial" w:cs="Arial"/>
          <w:sz w:val="20"/>
          <w:szCs w:val="20"/>
          <w:lang w:val="en-GB"/>
        </w:rPr>
        <w:t>.</w:t>
      </w:r>
    </w:p>
    <w:p xmlns:wp14="http://schemas.microsoft.com/office/word/2010/wordml" w14:paraId="08489842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  <w:t>Free of charge repairs DO NOT cover shipping costs from and back to the customer.</w:t>
      </w:r>
    </w:p>
    <w:p xmlns:wp14="http://schemas.microsoft.com/office/word/2010/wordml" w14:paraId="5A39BBE3" wp14:textId="77777777">
      <w:pPr>
        <w:pStyle w:val="Normal"/>
        <w:spacing w:before="0" w:after="0" w:afterAutospacing="0"/>
        <w:rPr>
          <w:rFonts w:ascii="Arial" w:hAnsi="Arial" w:eastAsia="Arial" w:cs="Arial"/>
          <w:sz w:val="20"/>
          <w:szCs w:val="20"/>
          <w:lang w:val="en-GB"/>
        </w:rPr>
      </w:pPr>
      <w:r>
        <w:rPr>
          <w:rFonts w:ascii="Arial" w:hAnsi="Arial" w:eastAsia="Arial" w:cs="Arial"/>
          <w:sz w:val="20"/>
          <w:szCs w:val="20"/>
          <w:lang w:val="en-GB"/>
        </w:rPr>
      </w:r>
    </w:p>
    <w:tbl>
      <w:tblPr>
        <w:tblStyle w:val="TableGrid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10455"/>
      </w:tblGrid>
      <w:tr xmlns:wp14="http://schemas.microsoft.com/office/word/2010/wordml" w14:paraId="22E15284" wp14:textId="77777777">
        <w:trPr>
          <w:trHeight w:val="300" w:hRule="atLeast"/>
        </w:trPr>
        <w:tc>
          <w:tcPr>
            <w:tcW w:w="104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251F508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Segoe UI Emoji" w:hAnsi="Segoe UI Emoji" w:eastAsia="Segoe UI Emoji" w:cs="Segoe UI Emoji"/>
                <w:b/>
                <w:bCs/>
                <w:sz w:val="24"/>
                <w:szCs w:val="24"/>
                <w:lang w:val="en-GB"/>
              </w:rPr>
              <w:t xml:space="preserve">!!!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/>
              </w:rPr>
              <w:t>WARNING !!!</w:t>
            </w:r>
          </w:p>
          <w:p w14:paraId="01D28CFA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Positive (+) power supply line wire is </w:t>
            </w:r>
            <w:r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  <w:lang w:val="en-GB"/>
              </w:rPr>
              <w:t>RED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 with a square socket.</w:t>
            </w:r>
          </w:p>
          <w:p w14:paraId="5CF421F7" wp14:textId="77777777">
            <w:pPr>
              <w:pStyle w:val="Normal"/>
              <w:widowControl w:val="false"/>
              <w:suppressAutoHyphens w:val="true"/>
              <w:spacing w:before="0" w:after="0" w:afterAutospacing="0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 xml:space="preserve">Strobe Synchronization line wire is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WHITE</w:t>
            </w: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, control unit is placed inside of the red (position) light.</w:t>
            </w:r>
          </w:p>
          <w:p w14:paraId="0E1C7723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Mounting screws must not be tighten with a strong force – to add additional strength secure with a Locktite glue.</w:t>
            </w:r>
          </w:p>
          <w:p w14:paraId="08D3DEFD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Lights has been tested on ultra-light airplanes up to the speed of 165 km/h.</w:t>
            </w:r>
          </w:p>
          <w:p w14:paraId="41C8F396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</w:r>
          </w:p>
          <w:p w14:paraId="61067233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NOT APPROVED FOR INSTALLATION ON CERTIFIED AIRCRAFT</w:t>
            </w:r>
          </w:p>
          <w:p w14:paraId="1C1B1D02" wp14:textId="77777777">
            <w:pPr>
              <w:pStyle w:val="Normal"/>
              <w:widowControl w:val="false"/>
              <w:suppressAutoHyphens w:val="true"/>
              <w:bidi w:val="0"/>
              <w:spacing w:before="0" w:beforeAutospacing="0" w:after="0" w:afterAutospacing="0" w:line="259" w:lineRule="auto"/>
              <w:ind w:left="0" w:right="0" w:hanging="0"/>
              <w:jc w:val="left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GB"/>
              </w:rPr>
              <w:t>THIS IS NOT A TSO/ETSO CERTIFIED LIGHT</w:t>
            </w:r>
          </w:p>
        </w:tc>
      </w:tr>
    </w:tbl>
    <w:p xmlns:wp14="http://schemas.microsoft.com/office/word/2010/wordml" w14:paraId="5F1BCCB2" wp14:textId="77777777">
      <w:pPr>
        <w:pStyle w:val="Normal"/>
        <w:spacing w:before="240" w:beforeAutospacing="0" w:after="160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ascii="Arial" w:hAnsi="Arial" w:eastAsia="Arial" w:cs="Arial"/>
          <w:sz w:val="22"/>
          <w:szCs w:val="22"/>
          <w:lang w:val="en-GB"/>
        </w:rPr>
        <w:t>Dealer contact information:</w:t>
      </w:r>
    </w:p>
    <w:p xmlns:wp14="http://schemas.microsoft.com/office/word/2010/wordml" w14:paraId="72A3D3EC" wp14:textId="77777777">
      <w:pPr>
        <w:pStyle w:val="Normal"/>
        <w:spacing w:before="0" w:after="160"/>
        <w:rPr>
          <w:rFonts w:ascii="Arial" w:hAnsi="Arial" w:eastAsia="Arial" w:cs="Arial"/>
          <w:sz w:val="22"/>
          <w:szCs w:val="22"/>
          <w:lang w:val="en-GB"/>
        </w:rPr>
      </w:pPr>
      <w:r>
        <w:rPr>
          <w:rFonts w:ascii="Arial" w:hAnsi="Arial" w:eastAsia="Arial" w:cs="Arial"/>
          <w:sz w:val="22"/>
          <w:szCs w:val="22"/>
          <w:lang w:val="en-GB"/>
        </w:rPr>
      </w:r>
    </w:p>
    <w:p xmlns:wp14="http://schemas.microsoft.com/office/word/2010/wordml" w14:paraId="0D0B940D" wp14:textId="77777777">
      <w:pPr>
        <w:pStyle w:val="Normal"/>
        <w:spacing w:before="0" w:after="160"/>
        <w:rPr/>
      </w:pPr>
      <w:r>
        <w:rPr/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Emoj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c543d43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3cd7dbb2"/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ec9e428"/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aec026c"/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dc6f2a8"/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9713546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BB98F"/>
    <w:rsid w:val="2A1BB98F"/>
    <w:rsid w:val="6D29B1F3"/>
  </w:rsids>
  <w:themeFontLang w:val="cs-CZ" w:eastAsia="" w:bidi=""/>
  <w14:docId w14:val="0079F428"/>
  <w15:docId w15:val="{B7986B7A-6EE3-4A0F-B349-0FD0C6AE153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2023-01-15T13:41:52.0000000Z</dcterms:created>
  <dc:creator>Monika Poslová</dc:creator>
  <dc:description/>
  <dc:language>cs-CZ</dc:language>
  <lastModifiedBy>Monika Poslová</lastModifiedBy>
  <dcterms:modified xsi:type="dcterms:W3CDTF">2023-01-18T13:46:16.9360775Z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